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CB" w:rsidRDefault="005B36CB" w:rsidP="005B36CB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5B36CB" w:rsidRDefault="005B36CB" w:rsidP="005B36CB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24.04.2018 № 108 о/д</w:t>
      </w:r>
    </w:p>
    <w:p w:rsidR="005B36CB" w:rsidRDefault="005B36CB" w:rsidP="005B36C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6CB" w:rsidRPr="006B3C1A" w:rsidRDefault="005B36CB" w:rsidP="005B36C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1A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5B36CB" w:rsidRPr="006B3C1A" w:rsidRDefault="005B36CB" w:rsidP="005B36C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1A">
        <w:rPr>
          <w:rFonts w:ascii="Times New Roman" w:hAnsi="Times New Roman" w:cs="Times New Roman"/>
          <w:b/>
          <w:sz w:val="24"/>
          <w:szCs w:val="24"/>
        </w:rPr>
        <w:t>функций Центра образования цифр</w:t>
      </w:r>
      <w:r>
        <w:rPr>
          <w:rFonts w:ascii="Times New Roman" w:hAnsi="Times New Roman" w:cs="Times New Roman"/>
          <w:b/>
          <w:sz w:val="24"/>
          <w:szCs w:val="24"/>
        </w:rPr>
        <w:t xml:space="preserve">ового и гуманитарного профилей </w:t>
      </w:r>
      <w:r w:rsidRPr="006B3C1A">
        <w:rPr>
          <w:rFonts w:ascii="Times New Roman" w:hAnsi="Times New Roman" w:cs="Times New Roman"/>
          <w:b/>
          <w:sz w:val="24"/>
          <w:szCs w:val="24"/>
        </w:rPr>
        <w:t>«Точка роста» по обеспечению реализации основных и дополнительных общеобразовательных программ цифрового, ест</w:t>
      </w:r>
      <w:r>
        <w:rPr>
          <w:rFonts w:ascii="Times New Roman" w:hAnsi="Times New Roman" w:cs="Times New Roman"/>
          <w:b/>
          <w:sz w:val="24"/>
          <w:szCs w:val="24"/>
        </w:rPr>
        <w:t xml:space="preserve">ественнонаучного, технического </w:t>
      </w:r>
      <w:r w:rsidRPr="006B3C1A">
        <w:rPr>
          <w:rFonts w:ascii="Times New Roman" w:hAnsi="Times New Roman" w:cs="Times New Roman"/>
          <w:b/>
          <w:sz w:val="24"/>
          <w:szCs w:val="24"/>
        </w:rPr>
        <w:t xml:space="preserve">и гуманитарного профилей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Нижнесергинского муниципального</w:t>
      </w:r>
      <w:r w:rsidRPr="006B3C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района</w:t>
      </w:r>
      <w:r w:rsidRPr="006B3C1A">
        <w:rPr>
          <w:rFonts w:ascii="Times New Roman" w:hAnsi="Times New Roman" w:cs="Times New Roman"/>
          <w:b/>
          <w:sz w:val="24"/>
          <w:szCs w:val="24"/>
        </w:rPr>
        <w:t xml:space="preserve"> в рамках федерального проекта «Современная школа» национального проекта «Образование»</w:t>
      </w:r>
    </w:p>
    <w:p w:rsidR="005B36CB" w:rsidRDefault="005B36CB" w:rsidP="005B36C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C1A">
        <w:rPr>
          <w:rFonts w:ascii="Times New Roman" w:hAnsi="Times New Roman" w:cs="Times New Roman"/>
          <w:sz w:val="24"/>
          <w:szCs w:val="24"/>
        </w:rPr>
        <w:t xml:space="preserve">Функциями Центра образования цифрового и гуманитарного профилей «Точка роста»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 на территории </w:t>
      </w:r>
      <w:r>
        <w:rPr>
          <w:rFonts w:ascii="Times New Roman" w:hAnsi="Times New Roman" w:cs="Times New Roman"/>
          <w:sz w:val="24"/>
          <w:szCs w:val="24"/>
        </w:rPr>
        <w:t>Нижнесергинского муниципального района</w:t>
      </w:r>
      <w:r w:rsidRPr="006B3C1A">
        <w:rPr>
          <w:rFonts w:ascii="Times New Roman" w:hAnsi="Times New Roman" w:cs="Times New Roman"/>
          <w:sz w:val="24"/>
          <w:szCs w:val="24"/>
        </w:rPr>
        <w:t xml:space="preserve"> в рамках федерального проекта «Современная школа» национального проекта «Образование» (далее – Центр) являются:</w:t>
      </w:r>
    </w:p>
    <w:p w:rsidR="005B36CB" w:rsidRDefault="005B36CB" w:rsidP="005B36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C1A">
        <w:rPr>
          <w:rFonts w:ascii="Times New Roman" w:hAnsi="Times New Roman" w:cs="Times New Roman"/>
          <w:sz w:val="24"/>
          <w:szCs w:val="24"/>
        </w:rPr>
        <w:t xml:space="preserve"> 1. 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5B36CB" w:rsidRDefault="005B36CB" w:rsidP="005B36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C1A">
        <w:rPr>
          <w:rFonts w:ascii="Times New Roman" w:hAnsi="Times New Roman" w:cs="Times New Roman"/>
          <w:sz w:val="24"/>
          <w:szCs w:val="24"/>
        </w:rPr>
        <w:t xml:space="preserve"> 2. Реализация разно уровневых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 </w:t>
      </w:r>
    </w:p>
    <w:p w:rsidR="005B36CB" w:rsidRDefault="005B36CB" w:rsidP="005B36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C1A">
        <w:rPr>
          <w:rFonts w:ascii="Times New Roman" w:hAnsi="Times New Roman" w:cs="Times New Roman"/>
          <w:sz w:val="24"/>
          <w:szCs w:val="24"/>
        </w:rPr>
        <w:t xml:space="preserve">3. 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  </w:t>
      </w:r>
    </w:p>
    <w:p w:rsidR="005B36CB" w:rsidRDefault="005B36CB" w:rsidP="005B36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C1A">
        <w:rPr>
          <w:rFonts w:ascii="Times New Roman" w:hAnsi="Times New Roman" w:cs="Times New Roman"/>
          <w:sz w:val="24"/>
          <w:szCs w:val="24"/>
        </w:rPr>
        <w:t>4. Внедрение сетевых форм реализации программ дополнительного образования.</w:t>
      </w:r>
    </w:p>
    <w:p w:rsidR="005B36CB" w:rsidRDefault="005B36CB" w:rsidP="005B36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C1A">
        <w:rPr>
          <w:rFonts w:ascii="Times New Roman" w:hAnsi="Times New Roman" w:cs="Times New Roman"/>
          <w:sz w:val="24"/>
          <w:szCs w:val="24"/>
        </w:rPr>
        <w:t>5. 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:rsidR="005B36CB" w:rsidRDefault="005B36CB" w:rsidP="005B36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C1A">
        <w:rPr>
          <w:rFonts w:ascii="Times New Roman" w:hAnsi="Times New Roman" w:cs="Times New Roman"/>
          <w:sz w:val="24"/>
          <w:szCs w:val="24"/>
        </w:rPr>
        <w:t xml:space="preserve">6. Содействие развитию шахматного образования. </w:t>
      </w:r>
    </w:p>
    <w:p w:rsidR="005B36CB" w:rsidRDefault="005B36CB" w:rsidP="005B36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C1A">
        <w:rPr>
          <w:rFonts w:ascii="Times New Roman" w:hAnsi="Times New Roman" w:cs="Times New Roman"/>
          <w:sz w:val="24"/>
          <w:szCs w:val="24"/>
        </w:rPr>
        <w:t xml:space="preserve">7. Вовлечение обучающихся и педагогов в проектную деятельность. </w:t>
      </w:r>
    </w:p>
    <w:p w:rsidR="005B36CB" w:rsidRDefault="005B36CB" w:rsidP="005B36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C1A">
        <w:rPr>
          <w:rFonts w:ascii="Times New Roman" w:hAnsi="Times New Roman" w:cs="Times New Roman"/>
          <w:sz w:val="24"/>
          <w:szCs w:val="24"/>
        </w:rPr>
        <w:t xml:space="preserve">8. 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 </w:t>
      </w:r>
    </w:p>
    <w:p w:rsidR="005B36CB" w:rsidRDefault="005B36CB" w:rsidP="005B36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C1A">
        <w:rPr>
          <w:rFonts w:ascii="Times New Roman" w:hAnsi="Times New Roman" w:cs="Times New Roman"/>
          <w:sz w:val="24"/>
          <w:szCs w:val="24"/>
        </w:rPr>
        <w:t xml:space="preserve">9. Реализация мероприятий по информированию и просвещению населения в области цифровых и гуманитарных компетенций.  </w:t>
      </w:r>
    </w:p>
    <w:p w:rsidR="005B36CB" w:rsidRDefault="005B36CB" w:rsidP="005B36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C1A">
        <w:rPr>
          <w:rFonts w:ascii="Times New Roman" w:hAnsi="Times New Roman" w:cs="Times New Roman"/>
          <w:sz w:val="24"/>
          <w:szCs w:val="24"/>
        </w:rPr>
        <w:t>10. 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5B36CB" w:rsidRDefault="005B36CB" w:rsidP="005B36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C1A">
        <w:rPr>
          <w:rFonts w:ascii="Times New Roman" w:hAnsi="Times New Roman" w:cs="Times New Roman"/>
          <w:sz w:val="24"/>
          <w:szCs w:val="24"/>
        </w:rPr>
        <w:t xml:space="preserve">11.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  </w:t>
      </w:r>
    </w:p>
    <w:p w:rsidR="005B36CB" w:rsidRDefault="005B36CB" w:rsidP="005B36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6CB" w:rsidRDefault="005B36CB" w:rsidP="005B36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5C6" w:rsidRDefault="00A665C6"/>
    <w:sectPr w:rsidR="00A66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81"/>
    <w:rsid w:val="00361FAB"/>
    <w:rsid w:val="005B36CB"/>
    <w:rsid w:val="00A665C6"/>
    <w:rsid w:val="00C2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E136E-3BB4-474A-9105-B7F726C7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2020-02-09T10:58:00Z</dcterms:created>
  <dcterms:modified xsi:type="dcterms:W3CDTF">2020-02-09T10:58:00Z</dcterms:modified>
</cp:coreProperties>
</file>