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CE0F6"/>
  <w:body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8"/>
          <w:szCs w:val="28"/>
          <w:lang w:val="en-US"/>
        </w:rPr>
      </w:pPr>
      <w:bookmarkStart w:id="0" w:name="_GoBack"/>
      <w:bookmarkEnd w:id="0"/>
      <w:r w:rsidRPr="008044DD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685800" cy="737235"/>
            <wp:effectExtent l="19050" t="0" r="0" b="0"/>
            <wp:docPr id="8" name="Рисунок 4" descr="C:\Users\John Klayan\Desktop\prokuratura_e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 Klayan\Desktop\prokuratura_em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16"/>
          <w:szCs w:val="16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4"/>
          <w:szCs w:val="24"/>
        </w:rPr>
      </w:pPr>
      <w:r w:rsidRPr="008044DD">
        <w:rPr>
          <w:rFonts w:ascii="Tahoma" w:hAnsi="Tahoma" w:cs="Tahoma"/>
          <w:sz w:val="24"/>
          <w:szCs w:val="24"/>
        </w:rPr>
        <w:t>Прокуратура</w:t>
      </w:r>
      <w:r w:rsidRPr="00CC4669">
        <w:rPr>
          <w:rFonts w:ascii="Tahoma" w:hAnsi="Tahoma" w:cs="Tahoma"/>
          <w:sz w:val="24"/>
          <w:szCs w:val="24"/>
        </w:rPr>
        <w:t xml:space="preserve"> </w:t>
      </w:r>
      <w:r w:rsidRPr="008044DD">
        <w:rPr>
          <w:rFonts w:ascii="Tahoma" w:hAnsi="Tahoma" w:cs="Tahoma"/>
          <w:sz w:val="24"/>
          <w:szCs w:val="24"/>
        </w:rPr>
        <w:t>Свердловской области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4"/>
          <w:szCs w:val="24"/>
        </w:rPr>
      </w:pPr>
      <w:r w:rsidRPr="008044DD">
        <w:rPr>
          <w:rFonts w:ascii="Tahoma" w:hAnsi="Tahoma" w:cs="Tahoma"/>
          <w:sz w:val="24"/>
          <w:szCs w:val="24"/>
        </w:rPr>
        <w:t>Прокуратура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4"/>
          <w:szCs w:val="24"/>
        </w:rPr>
        <w:t xml:space="preserve"> Нижнесергинского района</w:t>
      </w: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noProof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Glasten" w:hAnsi="Glasten" w:cs="Tahoma"/>
          <w:b/>
          <w:sz w:val="38"/>
          <w:szCs w:val="38"/>
        </w:rPr>
      </w:pPr>
      <w:r>
        <w:rPr>
          <w:rFonts w:ascii="Glasten" w:hAnsi="Glasten" w:cs="Tahoma"/>
          <w:b/>
          <w:sz w:val="38"/>
          <w:szCs w:val="38"/>
        </w:rPr>
        <w:t>Ребенок имеет</w:t>
      </w:r>
    </w:p>
    <w:p w:rsidR="008044DD" w:rsidRPr="00CC4669" w:rsidRDefault="008044DD" w:rsidP="008044DD">
      <w:pPr>
        <w:pStyle w:val="a3"/>
        <w:ind w:left="340" w:right="340"/>
        <w:jc w:val="center"/>
        <w:rPr>
          <w:rFonts w:ascii="Glasten" w:hAnsi="Glasten" w:cs="Tahoma"/>
          <w:b/>
          <w:sz w:val="38"/>
          <w:szCs w:val="38"/>
        </w:rPr>
      </w:pPr>
      <w:r w:rsidRPr="008044DD">
        <w:rPr>
          <w:rFonts w:ascii="Glasten" w:hAnsi="Glasten" w:cs="Tahoma"/>
          <w:b/>
          <w:sz w:val="38"/>
          <w:szCs w:val="38"/>
        </w:rPr>
        <w:t>право на жизнь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38"/>
          <w:szCs w:val="38"/>
        </w:rPr>
      </w:pPr>
      <w:r w:rsidRPr="008044DD">
        <w:rPr>
          <w:rFonts w:ascii="Glasten" w:hAnsi="Glasten" w:cs="Tahoma"/>
          <w:b/>
          <w:sz w:val="38"/>
          <w:szCs w:val="38"/>
        </w:rPr>
        <w:t>без насилия</w:t>
      </w: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CC4669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CC4669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2955835" cy="1933575"/>
            <wp:effectExtent l="19050" t="0" r="0" b="0"/>
            <wp:docPr id="7" name="Рисунок 2" descr="L:\is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isnt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52" cy="1934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г. Нижние Серги</w:t>
      </w:r>
    </w:p>
    <w:p w:rsidR="008044DD" w:rsidRPr="00CC4669" w:rsidRDefault="00CC4669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131820" cy="826770"/>
                <wp:effectExtent l="0" t="0" r="444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26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4DD" w:rsidRDefault="008044DD" w:rsidP="008044DD">
                            <w:pPr>
                              <w:pStyle w:val="a3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044DD" w:rsidRPr="008044DD" w:rsidRDefault="008044DD" w:rsidP="008044DD">
                            <w:pPr>
                              <w:pStyle w:val="a3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044D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ОТВЕТСТВЕННОСТЬ ЗА ЖЕСТОКОЕ ОБРАЩЕНИЕ 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246.6pt;height:65.1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" fillcolor="#bfbfbf [2412]" stroked="f">
                <v:textbox>
                  <w:txbxContent>
                    <w:p w:rsidR="008044DD" w:rsidRDefault="008044DD" w:rsidP="008044DD">
                      <w:pPr>
                        <w:pStyle w:val="a3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8044DD" w:rsidRPr="008044DD" w:rsidRDefault="008044DD" w:rsidP="008044DD">
                      <w:pPr>
                        <w:pStyle w:val="a3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8044D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ОТВЕТСТВЕННОСТЬ ЗА ЖЕСТОКОЕ ОБРАЩЕНИЕ С ДЕТЬМИ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sz w:val="8"/>
          <w:szCs w:val="8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АДМИНИСТРАТИВНАЯ 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Кодексом Российской Федерации об административных</w:t>
      </w:r>
      <w:r>
        <w:rPr>
          <w:rFonts w:ascii="Tahoma" w:hAnsi="Tahoma" w:cs="Tahoma"/>
        </w:rPr>
        <w:t xml:space="preserve"> </w:t>
      </w:r>
      <w:r w:rsidRPr="008044DD">
        <w:rPr>
          <w:rFonts w:ascii="Tahoma" w:hAnsi="Tahoma" w:cs="Tahoma"/>
        </w:rPr>
        <w:t>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-  виде предупреждения или наложения административного штрафа в размере от ста до пятисот рублей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 xml:space="preserve"> (ст. 5.35 КоАП РФ)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УГОЛОВНАЯ 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Уголовное законодательство Российской Федерации предусматривает ответственность за все виды физического и сексуального насилия над детьми, а также по ряду статей - за психологическое насилие и за пренебрежение основным потребностям детей, отсутс</w:t>
      </w:r>
      <w:r>
        <w:rPr>
          <w:rFonts w:ascii="Tahoma" w:hAnsi="Tahoma" w:cs="Tahoma"/>
        </w:rPr>
        <w:t>т</w:t>
      </w:r>
      <w:r w:rsidRPr="008044DD">
        <w:rPr>
          <w:rFonts w:ascii="Tahoma" w:hAnsi="Tahoma" w:cs="Tahoma"/>
        </w:rPr>
        <w:t>вие заботы о них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ГРАЖДАНСКО-ПРАВОВАЯ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жестокое обращение с ребенком может послужить основанием для привлечения родителей (лиц, их замещающих) к ответственности в с</w:t>
      </w:r>
      <w:r>
        <w:rPr>
          <w:rFonts w:ascii="Tahoma" w:hAnsi="Tahoma" w:cs="Tahoma"/>
        </w:rPr>
        <w:t>оответствии с семейным законода</w:t>
      </w:r>
      <w:r w:rsidRPr="008044DD">
        <w:rPr>
          <w:rFonts w:ascii="Tahoma" w:hAnsi="Tahoma" w:cs="Tahoma"/>
        </w:rPr>
        <w:t>т</w:t>
      </w:r>
      <w:r>
        <w:rPr>
          <w:rFonts w:ascii="Tahoma" w:hAnsi="Tahoma" w:cs="Tahoma"/>
        </w:rPr>
        <w:t>е</w:t>
      </w:r>
      <w:r w:rsidRPr="008044DD">
        <w:rPr>
          <w:rFonts w:ascii="Tahoma" w:hAnsi="Tahoma" w:cs="Tahoma"/>
        </w:rPr>
        <w:t>льством</w:t>
      </w: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</w:p>
    <w:p w:rsidR="008044DD" w:rsidRPr="00CC4669" w:rsidRDefault="00CC4669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131820" cy="2152650"/>
                <wp:effectExtent l="0" t="0" r="3175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152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70C0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0070C0"/>
                            </a:gs>
                            <a:gs pos="100000">
                              <a:srgbClr val="0070C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4DD" w:rsidRDefault="008044DD" w:rsidP="008044DD">
                            <w:pPr>
                              <w:pStyle w:val="a3"/>
                              <w:rPr>
                                <w:rFonts w:ascii="Tahoma" w:hAnsi="Tahoma" w:cs="Tahom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8044DD" w:rsidRDefault="008044DD" w:rsidP="008044DD">
                            <w:pPr>
                              <w:pStyle w:val="a3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044DD">
                              <w:rPr>
                                <w:rFonts w:ascii="Tahoma" w:hAnsi="Tahoma" w:cs="Tahoma"/>
                                <w:color w:val="FFFFFF" w:themeColor="background1"/>
                                <w:sz w:val="26"/>
                                <w:szCs w:val="26"/>
                              </w:rPr>
                              <w:t>4 УРОВНЯ НАСИЛИЯ НАД ДЕТЬМИ</w:t>
                            </w:r>
                          </w:p>
                          <w:p w:rsidR="008044DD" w:rsidRDefault="008044DD" w:rsidP="008044DD">
                            <w:pPr>
                              <w:pStyle w:val="a3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:rsidR="008044DD" w:rsidRPr="008044DD" w:rsidRDefault="008044DD" w:rsidP="008044DD">
                            <w:pPr>
                              <w:pStyle w:val="a3"/>
                              <w:rPr>
                                <w:rFonts w:ascii="Tahoma" w:hAnsi="Tahoma" w:cs="Tahoma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:rsidR="008044DD" w:rsidRDefault="008044DD" w:rsidP="008044DD">
                            <w:pPr>
                              <w:pStyle w:val="a3"/>
                              <w:ind w:left="2127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 w:rsidRPr="008044DD"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  <w:t>1. Пренебрежение основными нуждами ребёнка</w:t>
                            </w:r>
                          </w:p>
                          <w:p w:rsidR="008044DD" w:rsidRDefault="008044DD" w:rsidP="008044DD">
                            <w:pPr>
                              <w:pStyle w:val="a3"/>
                              <w:ind w:left="2127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  <w:t>2. Эмоциональное или психологическое</w:t>
                            </w:r>
                          </w:p>
                          <w:p w:rsidR="008044DD" w:rsidRDefault="008044DD" w:rsidP="008044DD">
                            <w:pPr>
                              <w:pStyle w:val="a3"/>
                              <w:ind w:left="2127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  <w:t>3. Физическое</w:t>
                            </w:r>
                          </w:p>
                          <w:p w:rsidR="008044DD" w:rsidRPr="008044DD" w:rsidRDefault="008044DD" w:rsidP="008044DD">
                            <w:pPr>
                              <w:pStyle w:val="a3"/>
                              <w:ind w:left="2127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  <w:t>4. Сексуальное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7" type="#_x0000_t202" style="position:absolute;left:0;text-align:left;margin-left:0;margin-top:0;width:246.6pt;height:169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" fillcolor="#003459" stroked="f">
                <v:fill color2="#0070c0" rotate="t" focus="50%" type="gradient"/>
                <v:textbox>
                  <w:txbxContent>
                    <w:p w:rsidR="008044DD" w:rsidRDefault="008044DD" w:rsidP="008044DD">
                      <w:pPr>
                        <w:pStyle w:val="a3"/>
                        <w:rPr>
                          <w:rFonts w:ascii="Tahoma" w:hAnsi="Tahoma" w:cs="Tahoma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8044DD" w:rsidRDefault="008044DD" w:rsidP="008044DD">
                      <w:pPr>
                        <w:pStyle w:val="a3"/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044DD">
                        <w:rPr>
                          <w:rFonts w:ascii="Tahoma" w:hAnsi="Tahoma" w:cs="Tahoma"/>
                          <w:color w:val="FFFFFF" w:themeColor="background1"/>
                          <w:sz w:val="26"/>
                          <w:szCs w:val="26"/>
                        </w:rPr>
                        <w:t>4 УРОВНЯ НАСИЛИЯ НАД ДЕТЬМИ</w:t>
                      </w:r>
                    </w:p>
                    <w:p w:rsidR="008044DD" w:rsidRDefault="008044DD" w:rsidP="008044DD">
                      <w:pPr>
                        <w:pStyle w:val="a3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:rsidR="008044DD" w:rsidRPr="008044DD" w:rsidRDefault="008044DD" w:rsidP="008044DD">
                      <w:pPr>
                        <w:pStyle w:val="a3"/>
                        <w:rPr>
                          <w:rFonts w:ascii="Tahoma" w:hAnsi="Tahoma" w:cs="Tahoma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:rsidR="008044DD" w:rsidRDefault="008044DD" w:rsidP="008044DD">
                      <w:pPr>
                        <w:pStyle w:val="a3"/>
                        <w:ind w:left="2127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  <w:r w:rsidRPr="008044DD">
                        <w:rPr>
                          <w:rFonts w:ascii="Tahoma" w:hAnsi="Tahoma" w:cs="Tahoma"/>
                          <w:color w:val="FFFFFF" w:themeColor="background1"/>
                        </w:rPr>
                        <w:t>1. Пренебрежение основными нуждами ребёнка</w:t>
                      </w:r>
                    </w:p>
                    <w:p w:rsidR="008044DD" w:rsidRDefault="008044DD" w:rsidP="008044DD">
                      <w:pPr>
                        <w:pStyle w:val="a3"/>
                        <w:ind w:left="2127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</w:rPr>
                        <w:t>2. Эмоциональное или психологическое</w:t>
                      </w:r>
                    </w:p>
                    <w:p w:rsidR="008044DD" w:rsidRDefault="008044DD" w:rsidP="008044DD">
                      <w:pPr>
                        <w:pStyle w:val="a3"/>
                        <w:ind w:left="2127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</w:rPr>
                        <w:t>3. Физическое</w:t>
                      </w:r>
                    </w:p>
                    <w:p w:rsidR="008044DD" w:rsidRPr="008044DD" w:rsidRDefault="008044DD" w:rsidP="008044DD">
                      <w:pPr>
                        <w:pStyle w:val="a3"/>
                        <w:ind w:left="2127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</w:rPr>
                        <w:t>4. Сексуальное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73660</wp:posOffset>
            </wp:positionV>
            <wp:extent cx="1078230" cy="1266825"/>
            <wp:effectExtent l="19050" t="0" r="7620" b="0"/>
            <wp:wrapNone/>
            <wp:docPr id="5" name="Рисунок 5" descr="L:\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img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sz w:val="16"/>
          <w:szCs w:val="16"/>
        </w:rPr>
      </w:pPr>
    </w:p>
    <w:p w:rsidR="008044DD" w:rsidRPr="00CC4669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b/>
          <w:sz w:val="26"/>
          <w:szCs w:val="26"/>
        </w:rPr>
      </w:pPr>
      <w:r w:rsidRPr="008044DD">
        <w:rPr>
          <w:rFonts w:ascii="Tahoma" w:hAnsi="Tahoma" w:cs="Tahoma"/>
          <w:b/>
          <w:sz w:val="26"/>
          <w:szCs w:val="26"/>
        </w:rPr>
        <w:t>Куда обратиться за помощью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b/>
          <w:sz w:val="26"/>
          <w:szCs w:val="26"/>
        </w:rPr>
      </w:pPr>
      <w:r w:rsidRPr="008044DD">
        <w:rPr>
          <w:rFonts w:ascii="Tahoma" w:hAnsi="Tahoma" w:cs="Tahoma"/>
          <w:b/>
          <w:sz w:val="26"/>
          <w:szCs w:val="26"/>
        </w:rPr>
        <w:t>если произошло насилие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b/>
          <w:sz w:val="26"/>
          <w:szCs w:val="26"/>
        </w:rPr>
        <w:t>над ребенком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ПДН МО МВД России "Нижнесергинский"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 xml:space="preserve">623090, г. Нижние Серги, ул. </w:t>
      </w:r>
      <w:proofErr w:type="gramStart"/>
      <w:r w:rsidRPr="008044DD">
        <w:rPr>
          <w:rFonts w:ascii="Tahoma" w:hAnsi="Tahoma" w:cs="Tahoma"/>
          <w:sz w:val="20"/>
          <w:szCs w:val="20"/>
        </w:rPr>
        <w:t>Титова,д.</w:t>
      </w:r>
      <w:proofErr w:type="gramEnd"/>
      <w:r w:rsidRPr="008044DD">
        <w:rPr>
          <w:rFonts w:ascii="Tahoma" w:hAnsi="Tahoma" w:cs="Tahoma"/>
          <w:sz w:val="20"/>
          <w:szCs w:val="20"/>
        </w:rPr>
        <w:t>90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 xml:space="preserve">Территориальная комиссия 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по делам несовершеннолетних и защите их прав Нижнесергинского района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Ленина,28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Управление социальной политики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 xml:space="preserve"> по Нижнесергинскому району (отдел опеки и попечительства)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Федотова, 17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Управ</w:t>
      </w:r>
      <w:r w:rsidR="008044DD">
        <w:rPr>
          <w:rFonts w:ascii="Tahoma" w:hAnsi="Tahoma" w:cs="Tahoma"/>
          <w:sz w:val="20"/>
          <w:szCs w:val="20"/>
        </w:rPr>
        <w:t>ление образования</w:t>
      </w:r>
      <w:r w:rsidR="008044DD" w:rsidRPr="00CC4669">
        <w:rPr>
          <w:rFonts w:ascii="Tahoma" w:hAnsi="Tahoma" w:cs="Tahoma"/>
          <w:sz w:val="20"/>
          <w:szCs w:val="20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Нижнесергинского муниципального района</w:t>
      </w:r>
      <w:r w:rsidR="008044DD" w:rsidRPr="00CC4669">
        <w:rPr>
          <w:rFonts w:ascii="Tahoma" w:hAnsi="Tahoma" w:cs="Tahoma"/>
          <w:sz w:val="20"/>
          <w:szCs w:val="20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/</w:t>
      </w:r>
      <w:r w:rsidR="008044DD" w:rsidRPr="00CC4669">
        <w:rPr>
          <w:rFonts w:ascii="Tahoma" w:hAnsi="Tahoma" w:cs="Tahoma"/>
          <w:sz w:val="20"/>
          <w:szCs w:val="20"/>
        </w:rPr>
        <w:t xml:space="preserve"> </w:t>
      </w:r>
      <w:r w:rsidR="008044DD">
        <w:rPr>
          <w:rFonts w:ascii="Tahoma" w:hAnsi="Tahoma" w:cs="Tahoma"/>
          <w:sz w:val="20"/>
          <w:szCs w:val="20"/>
        </w:rPr>
        <w:t>Отдел образования</w:t>
      </w:r>
      <w:r w:rsidR="008044DD" w:rsidRPr="00CC46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44DD">
        <w:rPr>
          <w:rFonts w:ascii="Tahoma" w:hAnsi="Tahoma" w:cs="Tahoma"/>
          <w:sz w:val="20"/>
          <w:szCs w:val="20"/>
        </w:rPr>
        <w:t>Бисертского</w:t>
      </w:r>
      <w:proofErr w:type="spellEnd"/>
      <w:r w:rsidRPr="008044DD">
        <w:rPr>
          <w:rFonts w:ascii="Tahoma" w:hAnsi="Tahoma" w:cs="Tahoma"/>
          <w:sz w:val="20"/>
          <w:szCs w:val="20"/>
        </w:rPr>
        <w:t xml:space="preserve"> городского округа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Титова, 39</w:t>
      </w:r>
    </w:p>
    <w:p w:rsidR="008044DD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  <w:lang w:val="en-US"/>
        </w:rPr>
      </w:pPr>
      <w:r w:rsidRPr="008044DD">
        <w:rPr>
          <w:rFonts w:ascii="Tahoma" w:hAnsi="Tahoma" w:cs="Tahoma"/>
          <w:sz w:val="20"/>
          <w:szCs w:val="20"/>
        </w:rPr>
        <w:t xml:space="preserve">623050, </w:t>
      </w:r>
      <w:proofErr w:type="spellStart"/>
      <w:r w:rsidRPr="008044DD">
        <w:rPr>
          <w:rFonts w:ascii="Tahoma" w:hAnsi="Tahoma" w:cs="Tahoma"/>
          <w:sz w:val="20"/>
          <w:szCs w:val="20"/>
        </w:rPr>
        <w:t>р.п</w:t>
      </w:r>
      <w:proofErr w:type="spellEnd"/>
      <w:r w:rsidRPr="008044DD">
        <w:rPr>
          <w:rFonts w:ascii="Tahoma" w:hAnsi="Tahoma" w:cs="Tahoma"/>
          <w:sz w:val="20"/>
          <w:szCs w:val="20"/>
        </w:rPr>
        <w:t>. Бисерть, ул. Октябрьская,</w:t>
      </w:r>
      <w:r w:rsidR="008044DD">
        <w:rPr>
          <w:rFonts w:ascii="Tahoma" w:hAnsi="Tahoma" w:cs="Tahoma"/>
          <w:sz w:val="20"/>
          <w:szCs w:val="20"/>
          <w:lang w:val="en-US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 xml:space="preserve">д. </w:t>
      </w:r>
      <w:r w:rsidR="008044DD">
        <w:rPr>
          <w:rFonts w:ascii="Tahoma" w:hAnsi="Tahoma" w:cs="Tahoma"/>
          <w:sz w:val="20"/>
          <w:szCs w:val="20"/>
          <w:lang w:val="en-US"/>
        </w:rPr>
        <w:t>1</w:t>
      </w:r>
    </w:p>
    <w:sectPr w:rsidR="008044DD" w:rsidRPr="008044DD" w:rsidSect="00D01EFA">
      <w:pgSz w:w="16838" w:h="11906" w:orient="landscape"/>
      <w:pgMar w:top="340" w:right="0" w:bottom="340" w:left="0" w:header="709" w:footer="709" w:gutter="0"/>
      <w:cols w:num="3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aste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FA"/>
    <w:rsid w:val="008044DD"/>
    <w:rsid w:val="0093581B"/>
    <w:rsid w:val="00B00F80"/>
    <w:rsid w:val="00CC4669"/>
    <w:rsid w:val="00D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0dbf0,#aed9f4,#bce0f6"/>
    </o:shapedefaults>
    <o:shapelayout v:ext="edit">
      <o:idmap v:ext="edit" data="1"/>
    </o:shapelayout>
  </w:shapeDefaults>
  <w:decimalSymbol w:val=","/>
  <w:listSeparator w:val=";"/>
  <w15:docId w15:val="{F4A2DADA-AE98-4E1E-8834-F671CE51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E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778D-EEB4-476A-99A5-47890662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Klayan</dc:creator>
  <cp:lastModifiedBy>Учитель</cp:lastModifiedBy>
  <cp:revision>2</cp:revision>
  <dcterms:created xsi:type="dcterms:W3CDTF">2020-02-09T12:37:00Z</dcterms:created>
  <dcterms:modified xsi:type="dcterms:W3CDTF">2020-02-09T12:37:00Z</dcterms:modified>
</cp:coreProperties>
</file>